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C2C" w:rsidRDefault="00503C2C" w:rsidP="00B05A0C">
      <w:pPr>
        <w:spacing w:before="60" w:line="264" w:lineRule="auto"/>
        <w:ind w:firstLine="840"/>
        <w:jc w:val="center"/>
        <w:rPr>
          <w:b/>
        </w:rPr>
      </w:pPr>
      <w:r>
        <w:rPr>
          <w:b/>
        </w:rPr>
        <w:t>Cục Thi hành án dân sự tỉ</w:t>
      </w:r>
      <w:r w:rsidR="00036CB1">
        <w:rPr>
          <w:b/>
        </w:rPr>
        <w:t>nh</w:t>
      </w:r>
      <w:r>
        <w:rPr>
          <w:b/>
        </w:rPr>
        <w:t xml:space="preserve"> </w:t>
      </w:r>
      <w:r w:rsidR="00036CB1">
        <w:rPr>
          <w:b/>
        </w:rPr>
        <w:t xml:space="preserve">tổ </w:t>
      </w:r>
      <w:r w:rsidR="00E373E0">
        <w:rPr>
          <w:b/>
        </w:rPr>
        <w:t xml:space="preserve">chức </w:t>
      </w:r>
      <w:r w:rsidR="00B05A0C">
        <w:rPr>
          <w:b/>
        </w:rPr>
        <w:t xml:space="preserve">Hội nghị </w:t>
      </w:r>
      <w:r w:rsidR="00D0711B">
        <w:rPr>
          <w:b/>
        </w:rPr>
        <w:t>giao ban</w:t>
      </w:r>
      <w:r w:rsidR="00B05A0C">
        <w:rPr>
          <w:b/>
        </w:rPr>
        <w:t xml:space="preserve"> công tác thi hành án dân sự </w:t>
      </w:r>
      <w:r w:rsidR="008A0250">
        <w:rPr>
          <w:b/>
        </w:rPr>
        <w:t>8</w:t>
      </w:r>
      <w:r w:rsidR="00D0711B">
        <w:rPr>
          <w:b/>
        </w:rPr>
        <w:t xml:space="preserve"> tháng đầu năm 2019</w:t>
      </w:r>
    </w:p>
    <w:p w:rsidR="001162E9" w:rsidRDefault="001B13EB" w:rsidP="00B05A0C">
      <w:pPr>
        <w:spacing w:before="60" w:line="264" w:lineRule="auto"/>
        <w:ind w:firstLine="840"/>
        <w:jc w:val="center"/>
        <w:rPr>
          <w:b/>
        </w:rPr>
      </w:pPr>
      <w:r>
        <w:rPr>
          <w:b/>
          <w:noProof/>
        </w:rPr>
        <w:drawing>
          <wp:inline distT="0" distB="0" distL="0" distR="0">
            <wp:extent cx="4495800" cy="2647950"/>
            <wp:effectExtent l="19050" t="0" r="0" b="0"/>
            <wp:docPr id="1" name="Picture 1" descr="F:\DCIM\100MSDCF\DSC02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0MSDCF\DSC02392.JPG"/>
                    <pic:cNvPicPr>
                      <a:picLocks noChangeAspect="1" noChangeArrowheads="1"/>
                    </pic:cNvPicPr>
                  </pic:nvPicPr>
                  <pic:blipFill>
                    <a:blip r:embed="rId7" cstate="print"/>
                    <a:srcRect/>
                    <a:stretch>
                      <a:fillRect/>
                    </a:stretch>
                  </pic:blipFill>
                  <pic:spPr bwMode="auto">
                    <a:xfrm>
                      <a:off x="0" y="0"/>
                      <a:ext cx="4495800" cy="2647950"/>
                    </a:xfrm>
                    <a:prstGeom prst="rect">
                      <a:avLst/>
                    </a:prstGeom>
                    <a:noFill/>
                    <a:ln w="9525">
                      <a:noFill/>
                      <a:miter lim="800000"/>
                      <a:headEnd/>
                      <a:tailEnd/>
                    </a:ln>
                  </pic:spPr>
                </pic:pic>
              </a:graphicData>
            </a:graphic>
          </wp:inline>
        </w:drawing>
      </w:r>
    </w:p>
    <w:p w:rsidR="002D782B" w:rsidRDefault="008A0250" w:rsidP="007F396B">
      <w:pPr>
        <w:spacing w:before="60" w:line="264" w:lineRule="auto"/>
        <w:ind w:firstLine="720"/>
        <w:jc w:val="both"/>
      </w:pPr>
      <w:r>
        <w:t>Chiều ngày 03 tháng 6 năm 2019, Cục Thi hành án dân sự tổ chức Hội nghị giao ban công tác thi hành án dân sự</w:t>
      </w:r>
      <w:r w:rsidR="0094602D">
        <w:t xml:space="preserve"> 8 tháng đầu</w:t>
      </w:r>
      <w:r>
        <w:t xml:space="preserve"> năm 2019. Tham dự Hội nghị có </w:t>
      </w:r>
      <w:r w:rsidR="0094602D">
        <w:t>lãnh đạo Cục, trưởng phòng chuyên môn, chấp hành viên, thẩm tra viên</w:t>
      </w:r>
      <w:r>
        <w:t xml:space="preserve"> Cục, Chi cục trưởng Chi cục Thi hành án dân sự huyện, thành phố.</w:t>
      </w:r>
    </w:p>
    <w:p w:rsidR="0094602D" w:rsidRDefault="007F396B" w:rsidP="007F396B">
      <w:pPr>
        <w:spacing w:before="60" w:line="264" w:lineRule="auto"/>
        <w:ind w:firstLine="720"/>
        <w:jc w:val="both"/>
      </w:pPr>
      <w:r>
        <w:t xml:space="preserve"> </w:t>
      </w:r>
      <w:r w:rsidR="0094602D">
        <w:t>Theo số liệu báo cáo thống kê (từ</w:t>
      </w:r>
      <w:r w:rsidR="002D782B">
        <w:t xml:space="preserve"> ngày 01/10/2018</w:t>
      </w:r>
      <w:r w:rsidR="0094602D">
        <w:t xml:space="preserve"> đến ngày  31/5/2019), các cơ quan Thi hàn</w:t>
      </w:r>
      <w:r>
        <w:t>h án</w:t>
      </w:r>
      <w:r w:rsidR="0094602D">
        <w:t xml:space="preserve"> dân sự trong tỉnh đã</w:t>
      </w:r>
      <w:r>
        <w:t xml:space="preserve"> </w:t>
      </w:r>
      <w:r w:rsidR="0094602D">
        <w:t>thụ lý thi hành:</w:t>
      </w:r>
    </w:p>
    <w:p w:rsidR="007F396B" w:rsidRDefault="007F396B" w:rsidP="007F396B">
      <w:pPr>
        <w:spacing w:before="120" w:after="120" w:line="360" w:lineRule="atLeast"/>
        <w:ind w:firstLine="720"/>
        <w:jc w:val="both"/>
        <w:rPr>
          <w:bCs/>
          <w:iCs/>
          <w:szCs w:val="28"/>
          <w:lang w:val="nb-NO"/>
        </w:rPr>
      </w:pPr>
      <w:r>
        <w:rPr>
          <w:bCs/>
          <w:iCs/>
          <w:spacing w:val="-2"/>
          <w:szCs w:val="28"/>
          <w:lang w:val="pt-BR"/>
        </w:rPr>
        <w:t>- Về việc:</w:t>
      </w:r>
      <w:r>
        <w:rPr>
          <w:bCs/>
          <w:i/>
          <w:iCs/>
          <w:spacing w:val="-2"/>
          <w:szCs w:val="28"/>
          <w:lang w:val="pt-BR"/>
        </w:rPr>
        <w:t xml:space="preserve"> </w:t>
      </w:r>
      <w:r>
        <w:rPr>
          <w:spacing w:val="-2"/>
          <w:szCs w:val="28"/>
          <w:lang w:val="pt-BR"/>
        </w:rPr>
        <w:t xml:space="preserve">tổng số thụ lý là </w:t>
      </w:r>
      <w:r>
        <w:rPr>
          <w:bCs/>
          <w:iCs/>
          <w:szCs w:val="28"/>
          <w:lang w:val="nb-NO"/>
        </w:rPr>
        <w:t xml:space="preserve">16.372 </w:t>
      </w:r>
      <w:r>
        <w:rPr>
          <w:szCs w:val="28"/>
          <w:lang w:val="nb-NO"/>
        </w:rPr>
        <w:t xml:space="preserve"> </w:t>
      </w:r>
      <w:r>
        <w:rPr>
          <w:spacing w:val="-2"/>
          <w:szCs w:val="28"/>
          <w:lang w:val="pt-BR"/>
        </w:rPr>
        <w:t>việc, tăng 742</w:t>
      </w:r>
      <w:r>
        <w:rPr>
          <w:szCs w:val="28"/>
          <w:lang w:val="pt-BR"/>
        </w:rPr>
        <w:t xml:space="preserve"> </w:t>
      </w:r>
      <w:r>
        <w:rPr>
          <w:spacing w:val="-2"/>
          <w:szCs w:val="28"/>
          <w:lang w:val="pt-BR"/>
        </w:rPr>
        <w:t xml:space="preserve">việc (4,75%) so với cùng kỳ. Kết quả </w:t>
      </w:r>
      <w:r>
        <w:rPr>
          <w:iCs/>
          <w:spacing w:val="-2"/>
          <w:szCs w:val="28"/>
          <w:lang w:val="pt-BR"/>
        </w:rPr>
        <w:t xml:space="preserve">đã giải quyết xong </w:t>
      </w:r>
      <w:r>
        <w:rPr>
          <w:bCs/>
          <w:iCs/>
          <w:szCs w:val="28"/>
          <w:lang w:val="nb-NO"/>
        </w:rPr>
        <w:t xml:space="preserve">7.101 </w:t>
      </w:r>
      <w:r>
        <w:rPr>
          <w:bCs/>
          <w:iCs/>
          <w:spacing w:val="-2"/>
          <w:szCs w:val="28"/>
          <w:lang w:val="pt-BR"/>
        </w:rPr>
        <w:t>việc, đạt tỷ lệ 55,10</w:t>
      </w:r>
      <w:r>
        <w:rPr>
          <w:iCs/>
          <w:spacing w:val="-2"/>
          <w:szCs w:val="28"/>
          <w:lang w:val="pt-BR"/>
        </w:rPr>
        <w:t>%/73%</w:t>
      </w:r>
      <w:r>
        <w:rPr>
          <w:rFonts w:eastAsia=".VnTime"/>
          <w:bCs/>
          <w:color w:val="000000"/>
          <w:szCs w:val="28"/>
          <w:lang w:val="nl-NL"/>
        </w:rPr>
        <w:t xml:space="preserve"> chỉ tiêu được giao, </w:t>
      </w:r>
      <w:r>
        <w:rPr>
          <w:bCs/>
          <w:iCs/>
          <w:spacing w:val="-2"/>
          <w:szCs w:val="28"/>
          <w:lang w:val="pt-BR"/>
        </w:rPr>
        <w:t xml:space="preserve">giảm 354 việc (4,75%) và </w:t>
      </w:r>
      <w:r>
        <w:rPr>
          <w:rFonts w:eastAsia=".VnTime"/>
          <w:bCs/>
          <w:color w:val="000000"/>
          <w:szCs w:val="28"/>
          <w:lang w:val="nl-NL"/>
        </w:rPr>
        <w:t>đạt 75,48% kế hoạch năm</w:t>
      </w:r>
      <w:r>
        <w:rPr>
          <w:bCs/>
          <w:iCs/>
          <w:spacing w:val="-2"/>
          <w:szCs w:val="28"/>
          <w:lang w:val="pt-BR"/>
        </w:rPr>
        <w:t xml:space="preserve">. </w:t>
      </w:r>
      <w:r>
        <w:rPr>
          <w:spacing w:val="-2"/>
          <w:szCs w:val="28"/>
          <w:lang w:val="nl-NL"/>
        </w:rPr>
        <w:t xml:space="preserve">Số việc chuyển kỳ sau 9.158 việc </w:t>
      </w:r>
      <w:r>
        <w:rPr>
          <w:rFonts w:eastAsia=".VnTime"/>
          <w:bCs/>
          <w:color w:val="000000"/>
          <w:szCs w:val="28"/>
          <w:lang w:val="nl-NL"/>
        </w:rPr>
        <w:t>tiếp tục thi hành</w:t>
      </w:r>
      <w:r>
        <w:rPr>
          <w:bCs/>
          <w:iCs/>
          <w:szCs w:val="28"/>
          <w:lang w:val="nb-NO"/>
        </w:rPr>
        <w:t xml:space="preserve">. </w:t>
      </w:r>
    </w:p>
    <w:p w:rsidR="007F396B" w:rsidRDefault="007F396B" w:rsidP="007F396B">
      <w:pPr>
        <w:spacing w:before="120" w:after="120" w:line="360" w:lineRule="atLeast"/>
        <w:ind w:firstLine="720"/>
        <w:jc w:val="both"/>
        <w:rPr>
          <w:color w:val="000000"/>
          <w:spacing w:val="-2"/>
          <w:szCs w:val="28"/>
          <w:lang w:val="nb-NO"/>
        </w:rPr>
      </w:pPr>
      <w:r>
        <w:rPr>
          <w:color w:val="000000"/>
          <w:spacing w:val="-4"/>
          <w:szCs w:val="28"/>
          <w:lang w:val="pt-BR"/>
        </w:rPr>
        <w:t xml:space="preserve">- </w:t>
      </w:r>
      <w:r>
        <w:rPr>
          <w:color w:val="000000"/>
          <w:spacing w:val="-2"/>
          <w:szCs w:val="28"/>
          <w:lang w:val="pt-BR"/>
        </w:rPr>
        <w:t>Về tiền:</w:t>
      </w:r>
      <w:r>
        <w:rPr>
          <w:i/>
          <w:color w:val="000000"/>
          <w:spacing w:val="-2"/>
          <w:szCs w:val="28"/>
          <w:lang w:val="pt-BR"/>
        </w:rPr>
        <w:t xml:space="preserve"> </w:t>
      </w:r>
      <w:r>
        <w:rPr>
          <w:color w:val="000000"/>
          <w:spacing w:val="-2"/>
          <w:szCs w:val="28"/>
          <w:lang w:val="nb-NO"/>
        </w:rPr>
        <w:t xml:space="preserve">tổng số tiền thụ lý là  </w:t>
      </w:r>
      <w:r>
        <w:rPr>
          <w:color w:val="000000"/>
          <w:spacing w:val="-4"/>
          <w:szCs w:val="28"/>
          <w:lang w:val="pt-BR"/>
        </w:rPr>
        <w:t xml:space="preserve">1.228 tỷ 509 triệu 868 </w:t>
      </w:r>
      <w:r>
        <w:rPr>
          <w:color w:val="000000"/>
          <w:spacing w:val="-2"/>
          <w:szCs w:val="28"/>
          <w:lang w:val="nb-NO"/>
        </w:rPr>
        <w:t>nghìn đồng, tăng 257.131.265.714 đồng (</w:t>
      </w:r>
      <w:r>
        <w:rPr>
          <w:color w:val="000000"/>
          <w:spacing w:val="-4"/>
          <w:szCs w:val="28"/>
          <w:lang w:val="nl-NL"/>
        </w:rPr>
        <w:t>26,47</w:t>
      </w:r>
      <w:r>
        <w:rPr>
          <w:color w:val="000000"/>
          <w:spacing w:val="-2"/>
          <w:szCs w:val="28"/>
          <w:lang w:val="nb-NO"/>
        </w:rPr>
        <w:t xml:space="preserve">%) so với </w:t>
      </w:r>
      <w:r>
        <w:rPr>
          <w:color w:val="000000"/>
          <w:spacing w:val="-2"/>
          <w:szCs w:val="28"/>
          <w:lang w:val="pt-BR"/>
        </w:rPr>
        <w:t>năm 2018</w:t>
      </w:r>
      <w:r>
        <w:rPr>
          <w:color w:val="000000"/>
          <w:spacing w:val="-2"/>
          <w:szCs w:val="28"/>
          <w:lang w:val="nb-NO"/>
        </w:rPr>
        <w:t>. Kết quả đã giải quyết xong 224.795.149.577 đồng, đạt tỷ lệ 26</w:t>
      </w:r>
      <w:r>
        <w:rPr>
          <w:color w:val="000000"/>
          <w:spacing w:val="-4"/>
          <w:szCs w:val="28"/>
          <w:lang w:val="nl-NL"/>
        </w:rPr>
        <w:t>,04</w:t>
      </w:r>
      <w:r>
        <w:rPr>
          <w:bCs/>
          <w:color w:val="000000"/>
          <w:spacing w:val="-2"/>
          <w:szCs w:val="28"/>
          <w:lang w:val="nb-NO"/>
        </w:rPr>
        <w:t>%/33%</w:t>
      </w:r>
      <w:r>
        <w:rPr>
          <w:b/>
          <w:bCs/>
          <w:color w:val="000000"/>
          <w:spacing w:val="-2"/>
          <w:szCs w:val="28"/>
          <w:lang w:val="nb-NO"/>
        </w:rPr>
        <w:t xml:space="preserve"> </w:t>
      </w:r>
      <w:r>
        <w:rPr>
          <w:bCs/>
          <w:color w:val="000000"/>
          <w:spacing w:val="-2"/>
          <w:szCs w:val="28"/>
          <w:lang w:val="nb-NO"/>
        </w:rPr>
        <w:t xml:space="preserve">chỉ tiêu được giao, </w:t>
      </w:r>
      <w:r>
        <w:rPr>
          <w:color w:val="000000"/>
          <w:spacing w:val="-2"/>
          <w:szCs w:val="28"/>
          <w:lang w:val="nb-NO"/>
        </w:rPr>
        <w:t>tăng 70.319.491.052  đồng (45</w:t>
      </w:r>
      <w:r>
        <w:rPr>
          <w:color w:val="000000"/>
          <w:spacing w:val="-4"/>
          <w:szCs w:val="28"/>
          <w:lang w:val="nl-NL"/>
        </w:rPr>
        <w:t>,52</w:t>
      </w:r>
      <w:r>
        <w:rPr>
          <w:color w:val="000000"/>
          <w:spacing w:val="-2"/>
          <w:szCs w:val="28"/>
          <w:lang w:val="nb-NO"/>
        </w:rPr>
        <w:t xml:space="preserve">%) so với cùng kỳ) và </w:t>
      </w:r>
      <w:r>
        <w:rPr>
          <w:rFonts w:eastAsia=".VnTime"/>
          <w:bCs/>
          <w:color w:val="000000"/>
          <w:szCs w:val="28"/>
          <w:lang w:val="nl-NL"/>
        </w:rPr>
        <w:t>đạt 78,91% kế hoạch năm</w:t>
      </w:r>
      <w:r>
        <w:rPr>
          <w:color w:val="000000"/>
          <w:spacing w:val="-2"/>
          <w:szCs w:val="28"/>
          <w:lang w:val="nb-NO"/>
        </w:rPr>
        <w:t xml:space="preserve">. </w:t>
      </w:r>
      <w:r>
        <w:rPr>
          <w:color w:val="000000"/>
          <w:spacing w:val="-2"/>
          <w:szCs w:val="28"/>
          <w:lang w:val="nl-NL"/>
        </w:rPr>
        <w:t xml:space="preserve">Số tiền chuyển kỳ sau  </w:t>
      </w:r>
      <w:r>
        <w:rPr>
          <w:color w:val="000000"/>
          <w:spacing w:val="-2"/>
          <w:szCs w:val="28"/>
          <w:lang w:val="nb-NO"/>
        </w:rPr>
        <w:t xml:space="preserve">935.551.073.631 </w:t>
      </w:r>
      <w:r>
        <w:rPr>
          <w:color w:val="000000"/>
          <w:spacing w:val="-2"/>
          <w:szCs w:val="28"/>
          <w:lang w:val="nl-NL"/>
        </w:rPr>
        <w:t xml:space="preserve">đồng </w:t>
      </w:r>
      <w:r>
        <w:rPr>
          <w:rFonts w:eastAsia=".VnTime"/>
          <w:bCs/>
          <w:color w:val="000000"/>
          <w:szCs w:val="28"/>
          <w:lang w:val="nl-NL"/>
        </w:rPr>
        <w:t>tiếp tục thi hành</w:t>
      </w:r>
      <w:r>
        <w:rPr>
          <w:color w:val="000000"/>
          <w:spacing w:val="-2"/>
          <w:szCs w:val="28"/>
          <w:lang w:val="nb-NO"/>
        </w:rPr>
        <w:t>.</w:t>
      </w:r>
    </w:p>
    <w:p w:rsidR="0019608F" w:rsidRDefault="0019608F" w:rsidP="0019608F">
      <w:pPr>
        <w:spacing w:before="60"/>
        <w:ind w:firstLine="720"/>
        <w:jc w:val="both"/>
        <w:rPr>
          <w:szCs w:val="28"/>
        </w:rPr>
      </w:pPr>
      <w:r w:rsidRPr="0019608F">
        <w:rPr>
          <w:szCs w:val="28"/>
          <w:lang w:val="nb-NO"/>
        </w:rPr>
        <w:t xml:space="preserve">Về công tác tổ chức, cán bộ: </w:t>
      </w:r>
      <w:r w:rsidRPr="0019608F">
        <w:rPr>
          <w:szCs w:val="28"/>
        </w:rPr>
        <w:t xml:space="preserve">Tổng số biên chế được giao năm 2019 là 126 biên chế, (đã giảm 6/13 biên chế theo lộ trình) đã thực hiện được 125, còn thiếu </w:t>
      </w:r>
      <w:r>
        <w:rPr>
          <w:szCs w:val="28"/>
        </w:rPr>
        <w:t>0</w:t>
      </w:r>
      <w:r w:rsidRPr="0019608F">
        <w:rPr>
          <w:szCs w:val="28"/>
        </w:rPr>
        <w:t xml:space="preserve">1 biên chế. Toàn tỉnh hiện có 57 Chấp hành viên (14 trung cấp, 43 sơ cấp), 14 Thẩm tra viên (01 Thẩm tra viên chính), 23 thư ký (trong đó có 03 thư ký trung cấp); </w:t>
      </w:r>
      <w:r w:rsidRPr="0019608F">
        <w:rPr>
          <w:szCs w:val="28"/>
        </w:rPr>
        <w:lastRenderedPageBreak/>
        <w:t>Lãnh đạo các Phòng chuyên môn, nghiệp vụ và các Chi cục Thi hành án dân sự huyện, thành phố cơ bản đã kiện toàn, đáp ứng được yêu cầu nhiệm vụ chính trị của ngành giao.</w:t>
      </w:r>
    </w:p>
    <w:p w:rsidR="00FC22E2" w:rsidRPr="0019608F" w:rsidRDefault="00FC22E2" w:rsidP="0019608F">
      <w:pPr>
        <w:spacing w:before="60"/>
        <w:ind w:firstLine="720"/>
        <w:jc w:val="both"/>
        <w:rPr>
          <w:szCs w:val="28"/>
          <w:lang w:val="nb-NO"/>
        </w:rPr>
      </w:pPr>
      <w:r>
        <w:rPr>
          <w:szCs w:val="28"/>
        </w:rPr>
        <w:t xml:space="preserve">Phát biểu tham luận tại Hội nghị, các đại biểu đã nghiêm túc đánh giá công tác thi hành án dân sự 08 tháng đầu năm </w:t>
      </w:r>
      <w:r w:rsidR="002D782B">
        <w:rPr>
          <w:szCs w:val="28"/>
        </w:rPr>
        <w:t xml:space="preserve">kết quả </w:t>
      </w:r>
      <w:r>
        <w:rPr>
          <w:szCs w:val="28"/>
        </w:rPr>
        <w:t>chưa đạt yêu cầu đề ra, nguyên nhân do lượng án tăng nhiều, công tác phối hợp của các ngành còn chậm</w:t>
      </w:r>
      <w:r w:rsidR="00383BF1">
        <w:rPr>
          <w:szCs w:val="28"/>
        </w:rPr>
        <w:t>, chưa chặt chẽ</w:t>
      </w:r>
      <w:r w:rsidR="002D782B">
        <w:rPr>
          <w:szCs w:val="28"/>
        </w:rPr>
        <w:t>…</w:t>
      </w:r>
      <w:r>
        <w:rPr>
          <w:szCs w:val="28"/>
        </w:rPr>
        <w:t>, ảnh hưởng không nhỏ đến tiến độ thi hành án.</w:t>
      </w:r>
    </w:p>
    <w:p w:rsidR="0019608F" w:rsidRDefault="00FF2B2A" w:rsidP="007F396B">
      <w:pPr>
        <w:spacing w:before="120" w:after="120" w:line="360" w:lineRule="atLeast"/>
        <w:ind w:firstLine="720"/>
        <w:jc w:val="both"/>
        <w:rPr>
          <w:color w:val="000000"/>
          <w:spacing w:val="-2"/>
          <w:szCs w:val="28"/>
          <w:lang w:val="nb-NO"/>
        </w:rPr>
      </w:pPr>
      <w:r>
        <w:rPr>
          <w:color w:val="000000"/>
          <w:spacing w:val="-2"/>
          <w:szCs w:val="28"/>
          <w:lang w:val="nb-NO"/>
        </w:rPr>
        <w:t xml:space="preserve">Để thực hiện đạt các chỉ tiêu theo </w:t>
      </w:r>
      <w:r w:rsidR="00FC22E2">
        <w:rPr>
          <w:szCs w:val="28"/>
        </w:rPr>
        <w:t>Quyết định số 307/QĐ-CTHADS  ngày 26 tháng 12 năm 2018 của Cục Thi hành án dân sự về việc giao chỉ tiêu, nhiệm vụ cho Phòng nghiệp vụ và Chi cục Thi hành án dân sự huyện, thành phố năm 2019</w:t>
      </w:r>
      <w:r w:rsidR="00FC22E2">
        <w:rPr>
          <w:color w:val="000000"/>
          <w:spacing w:val="-2"/>
          <w:szCs w:val="28"/>
          <w:lang w:val="nb-NO"/>
        </w:rPr>
        <w:t>.</w:t>
      </w:r>
      <w:r w:rsidR="002D782B">
        <w:rPr>
          <w:color w:val="000000"/>
          <w:spacing w:val="-2"/>
          <w:szCs w:val="28"/>
          <w:lang w:val="nb-NO"/>
        </w:rPr>
        <w:t xml:space="preserve"> </w:t>
      </w:r>
      <w:r w:rsidR="00FC22E2">
        <w:rPr>
          <w:color w:val="000000"/>
          <w:spacing w:val="-2"/>
          <w:szCs w:val="28"/>
          <w:lang w:val="nb-NO"/>
        </w:rPr>
        <w:t>P</w:t>
      </w:r>
      <w:r>
        <w:rPr>
          <w:color w:val="000000"/>
          <w:spacing w:val="-2"/>
          <w:szCs w:val="28"/>
          <w:lang w:val="nb-NO"/>
        </w:rPr>
        <w:t xml:space="preserve">hát biểu tại Hội nghị, đồng chí Nguyễn Văn Nghiệp- Cục trưởng </w:t>
      </w:r>
      <w:r w:rsidR="002D782B">
        <w:rPr>
          <w:color w:val="000000"/>
          <w:spacing w:val="-2"/>
          <w:szCs w:val="28"/>
          <w:lang w:val="nb-NO"/>
        </w:rPr>
        <w:t xml:space="preserve">chỉ đạo </w:t>
      </w:r>
      <w:r>
        <w:rPr>
          <w:color w:val="000000"/>
          <w:spacing w:val="-2"/>
          <w:szCs w:val="28"/>
          <w:lang w:val="nb-NO"/>
        </w:rPr>
        <w:t xml:space="preserve">các đơn vị </w:t>
      </w:r>
      <w:r w:rsidR="000759DB">
        <w:rPr>
          <w:color w:val="000000"/>
          <w:spacing w:val="-2"/>
          <w:szCs w:val="28"/>
          <w:lang w:val="nb-NO"/>
        </w:rPr>
        <w:t xml:space="preserve">tiếp tục </w:t>
      </w:r>
      <w:r w:rsidR="000759DB">
        <w:rPr>
          <w:szCs w:val="28"/>
        </w:rPr>
        <w:t>thực hiện nghiêm túc Chỉ thị số 01/CT-BTP ngày 11 tháng 02 năm 2014 của Bộ trưởng Bộ Tư pháp về việc tăng cường phòng, chống tiêu cực, tham nhũng trong thi hành án dân sự</w:t>
      </w:r>
      <w:r w:rsidR="002D782B">
        <w:rPr>
          <w:szCs w:val="28"/>
        </w:rPr>
        <w:t>;</w:t>
      </w:r>
      <w:r w:rsidR="000759DB">
        <w:rPr>
          <w:szCs w:val="28"/>
        </w:rPr>
        <w:t xml:space="preserve"> tăng cường công tác tự kiểm tra</w:t>
      </w:r>
      <w:r w:rsidR="002D782B">
        <w:rPr>
          <w:szCs w:val="28"/>
        </w:rPr>
        <w:t>, phân loại án chính xác,</w:t>
      </w:r>
      <w:r w:rsidR="000759DB">
        <w:rPr>
          <w:szCs w:val="28"/>
        </w:rPr>
        <w:t xml:space="preserve"> </w:t>
      </w:r>
      <w:r>
        <w:rPr>
          <w:color w:val="000000"/>
          <w:spacing w:val="-2"/>
          <w:szCs w:val="28"/>
          <w:lang w:val="nb-NO"/>
        </w:rPr>
        <w:t xml:space="preserve">khẩn trương đẩy nhanh tiến độ thi hành </w:t>
      </w:r>
      <w:r w:rsidR="002D782B">
        <w:rPr>
          <w:color w:val="000000"/>
          <w:spacing w:val="-2"/>
          <w:szCs w:val="28"/>
          <w:lang w:val="nb-NO"/>
        </w:rPr>
        <w:t xml:space="preserve">các việc </w:t>
      </w:r>
      <w:r>
        <w:rPr>
          <w:color w:val="000000"/>
          <w:spacing w:val="-2"/>
          <w:szCs w:val="28"/>
          <w:lang w:val="nb-NO"/>
        </w:rPr>
        <w:t>án</w:t>
      </w:r>
      <w:r w:rsidR="002D782B">
        <w:rPr>
          <w:color w:val="000000"/>
          <w:spacing w:val="-2"/>
          <w:szCs w:val="28"/>
          <w:lang w:val="nb-NO"/>
        </w:rPr>
        <w:t xml:space="preserve"> có điều kiện</w:t>
      </w:r>
      <w:r w:rsidR="000759DB">
        <w:rPr>
          <w:color w:val="000000"/>
          <w:spacing w:val="-2"/>
          <w:szCs w:val="28"/>
          <w:lang w:val="nb-NO"/>
        </w:rPr>
        <w:t xml:space="preserve">, </w:t>
      </w:r>
      <w:r w:rsidR="002D782B">
        <w:rPr>
          <w:color w:val="000000"/>
          <w:spacing w:val="-2"/>
          <w:szCs w:val="28"/>
          <w:lang w:val="nb-NO"/>
        </w:rPr>
        <w:t>thi đua lập thành tích chào mừng kỷ niệm 73 năm Ngày truyền thống Thi hành án dân sự 19/7./.</w:t>
      </w:r>
    </w:p>
    <w:p w:rsidR="007F396B" w:rsidRDefault="007F396B" w:rsidP="00D0711B">
      <w:pPr>
        <w:spacing w:before="60" w:line="264" w:lineRule="auto"/>
        <w:ind w:firstLine="720"/>
        <w:jc w:val="both"/>
      </w:pPr>
    </w:p>
    <w:p w:rsidR="00E373E0" w:rsidRPr="00694C61" w:rsidRDefault="00E373E0" w:rsidP="00332CFE">
      <w:pPr>
        <w:spacing w:before="60" w:line="264" w:lineRule="auto"/>
        <w:ind w:firstLine="840"/>
        <w:jc w:val="both"/>
        <w:rPr>
          <w:rFonts w:cs="Times New Roman"/>
          <w:szCs w:val="28"/>
        </w:rPr>
      </w:pPr>
      <w:r>
        <w:rPr>
          <w:rFonts w:cs="Times New Roman"/>
          <w:szCs w:val="28"/>
        </w:rPr>
        <w:t xml:space="preserve">                                         Phạm Tấn Khánh-Văn phòng Cục</w:t>
      </w:r>
    </w:p>
    <w:sectPr w:rsidR="00E373E0" w:rsidRPr="00694C61" w:rsidSect="003C19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DE4" w:rsidRDefault="00FD2DE4" w:rsidP="00503C2C">
      <w:pPr>
        <w:spacing w:after="0" w:line="240" w:lineRule="auto"/>
      </w:pPr>
      <w:r>
        <w:separator/>
      </w:r>
    </w:p>
  </w:endnote>
  <w:endnote w:type="continuationSeparator" w:id="1">
    <w:p w:rsidR="00FD2DE4" w:rsidRDefault="00FD2DE4"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altName w:val="HelenBrownSoli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DE4" w:rsidRDefault="00FD2DE4" w:rsidP="00503C2C">
      <w:pPr>
        <w:spacing w:after="0" w:line="240" w:lineRule="auto"/>
      </w:pPr>
      <w:r>
        <w:separator/>
      </w:r>
    </w:p>
  </w:footnote>
  <w:footnote w:type="continuationSeparator" w:id="1">
    <w:p w:rsidR="00FD2DE4" w:rsidRDefault="00FD2DE4"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617EC7"/>
    <w:rsid w:val="000031C6"/>
    <w:rsid w:val="0002386B"/>
    <w:rsid w:val="00036CB1"/>
    <w:rsid w:val="00046DD7"/>
    <w:rsid w:val="00053C69"/>
    <w:rsid w:val="000759DB"/>
    <w:rsid w:val="0007710C"/>
    <w:rsid w:val="000B761E"/>
    <w:rsid w:val="000C1EDC"/>
    <w:rsid w:val="000D28BF"/>
    <w:rsid w:val="000E5408"/>
    <w:rsid w:val="001117A7"/>
    <w:rsid w:val="00112FF7"/>
    <w:rsid w:val="00113F5E"/>
    <w:rsid w:val="001162E9"/>
    <w:rsid w:val="0014625F"/>
    <w:rsid w:val="00147AEC"/>
    <w:rsid w:val="00192685"/>
    <w:rsid w:val="0019608F"/>
    <w:rsid w:val="001A0617"/>
    <w:rsid w:val="001A5FCE"/>
    <w:rsid w:val="001B13EB"/>
    <w:rsid w:val="001C0076"/>
    <w:rsid w:val="001D6E31"/>
    <w:rsid w:val="0020479D"/>
    <w:rsid w:val="002123BA"/>
    <w:rsid w:val="00214361"/>
    <w:rsid w:val="002207C3"/>
    <w:rsid w:val="00221036"/>
    <w:rsid w:val="0022229A"/>
    <w:rsid w:val="00224A1B"/>
    <w:rsid w:val="00243BD0"/>
    <w:rsid w:val="00260D69"/>
    <w:rsid w:val="00263EC7"/>
    <w:rsid w:val="00282B2B"/>
    <w:rsid w:val="002937FC"/>
    <w:rsid w:val="002C6928"/>
    <w:rsid w:val="002D782B"/>
    <w:rsid w:val="002E4B4E"/>
    <w:rsid w:val="002E7709"/>
    <w:rsid w:val="003123DF"/>
    <w:rsid w:val="00316748"/>
    <w:rsid w:val="0031757C"/>
    <w:rsid w:val="00330DA3"/>
    <w:rsid w:val="00332C8B"/>
    <w:rsid w:val="00332CFE"/>
    <w:rsid w:val="003330DD"/>
    <w:rsid w:val="003774C9"/>
    <w:rsid w:val="00383BF1"/>
    <w:rsid w:val="003957BD"/>
    <w:rsid w:val="003B0D93"/>
    <w:rsid w:val="003B3A0C"/>
    <w:rsid w:val="003C1931"/>
    <w:rsid w:val="003F446B"/>
    <w:rsid w:val="003F632E"/>
    <w:rsid w:val="00401D31"/>
    <w:rsid w:val="0041119C"/>
    <w:rsid w:val="00421F65"/>
    <w:rsid w:val="0042360A"/>
    <w:rsid w:val="00430410"/>
    <w:rsid w:val="00484BB0"/>
    <w:rsid w:val="00491F70"/>
    <w:rsid w:val="00496282"/>
    <w:rsid w:val="004965DC"/>
    <w:rsid w:val="004F4C65"/>
    <w:rsid w:val="00503C2C"/>
    <w:rsid w:val="00516E34"/>
    <w:rsid w:val="00517110"/>
    <w:rsid w:val="00526923"/>
    <w:rsid w:val="005349F5"/>
    <w:rsid w:val="005674EE"/>
    <w:rsid w:val="005A1567"/>
    <w:rsid w:val="005B01B8"/>
    <w:rsid w:val="005C3FF4"/>
    <w:rsid w:val="005E49AE"/>
    <w:rsid w:val="005E5AD9"/>
    <w:rsid w:val="005F3C05"/>
    <w:rsid w:val="006141B4"/>
    <w:rsid w:val="00617EC7"/>
    <w:rsid w:val="00650F7D"/>
    <w:rsid w:val="00663BEB"/>
    <w:rsid w:val="00694C61"/>
    <w:rsid w:val="006A499B"/>
    <w:rsid w:val="006B4BDF"/>
    <w:rsid w:val="006F10CB"/>
    <w:rsid w:val="00712BAF"/>
    <w:rsid w:val="0072388E"/>
    <w:rsid w:val="0073143A"/>
    <w:rsid w:val="00754126"/>
    <w:rsid w:val="00760F67"/>
    <w:rsid w:val="007730D4"/>
    <w:rsid w:val="007D5AF7"/>
    <w:rsid w:val="007D7972"/>
    <w:rsid w:val="007E516C"/>
    <w:rsid w:val="007F1654"/>
    <w:rsid w:val="007F396B"/>
    <w:rsid w:val="007F67F4"/>
    <w:rsid w:val="00811C13"/>
    <w:rsid w:val="008413F3"/>
    <w:rsid w:val="008614BB"/>
    <w:rsid w:val="0086261B"/>
    <w:rsid w:val="008761AF"/>
    <w:rsid w:val="0088109D"/>
    <w:rsid w:val="00884114"/>
    <w:rsid w:val="008844FA"/>
    <w:rsid w:val="008869C2"/>
    <w:rsid w:val="008A0250"/>
    <w:rsid w:val="008B0C9B"/>
    <w:rsid w:val="008D75DC"/>
    <w:rsid w:val="008F481A"/>
    <w:rsid w:val="00902904"/>
    <w:rsid w:val="00912485"/>
    <w:rsid w:val="009217EF"/>
    <w:rsid w:val="009423DF"/>
    <w:rsid w:val="0094602D"/>
    <w:rsid w:val="0095781F"/>
    <w:rsid w:val="00965B5A"/>
    <w:rsid w:val="00967FB3"/>
    <w:rsid w:val="0097698B"/>
    <w:rsid w:val="009930BC"/>
    <w:rsid w:val="009B588B"/>
    <w:rsid w:val="009B70B2"/>
    <w:rsid w:val="009E4AB4"/>
    <w:rsid w:val="00A03A83"/>
    <w:rsid w:val="00A42778"/>
    <w:rsid w:val="00A55FF0"/>
    <w:rsid w:val="00A7370A"/>
    <w:rsid w:val="00A9421F"/>
    <w:rsid w:val="00A95071"/>
    <w:rsid w:val="00AB40F3"/>
    <w:rsid w:val="00AF7668"/>
    <w:rsid w:val="00B05A0C"/>
    <w:rsid w:val="00B177AC"/>
    <w:rsid w:val="00B2439B"/>
    <w:rsid w:val="00B33E31"/>
    <w:rsid w:val="00B50D10"/>
    <w:rsid w:val="00B77BD8"/>
    <w:rsid w:val="00B90301"/>
    <w:rsid w:val="00BA7E4B"/>
    <w:rsid w:val="00BB5E4F"/>
    <w:rsid w:val="00BC203B"/>
    <w:rsid w:val="00BD1728"/>
    <w:rsid w:val="00BD33CA"/>
    <w:rsid w:val="00C10A08"/>
    <w:rsid w:val="00C11BB6"/>
    <w:rsid w:val="00C174D7"/>
    <w:rsid w:val="00C23F69"/>
    <w:rsid w:val="00C51F28"/>
    <w:rsid w:val="00C8231C"/>
    <w:rsid w:val="00C85A56"/>
    <w:rsid w:val="00CB1DB6"/>
    <w:rsid w:val="00CB442B"/>
    <w:rsid w:val="00CD776F"/>
    <w:rsid w:val="00CF0AA2"/>
    <w:rsid w:val="00D0711B"/>
    <w:rsid w:val="00D3201B"/>
    <w:rsid w:val="00D417B0"/>
    <w:rsid w:val="00D849D9"/>
    <w:rsid w:val="00D87EF2"/>
    <w:rsid w:val="00D939C8"/>
    <w:rsid w:val="00D96138"/>
    <w:rsid w:val="00E017BB"/>
    <w:rsid w:val="00E12AD5"/>
    <w:rsid w:val="00E20C19"/>
    <w:rsid w:val="00E27A6A"/>
    <w:rsid w:val="00E35AAF"/>
    <w:rsid w:val="00E373E0"/>
    <w:rsid w:val="00E4249D"/>
    <w:rsid w:val="00E616F8"/>
    <w:rsid w:val="00E61749"/>
    <w:rsid w:val="00E939E3"/>
    <w:rsid w:val="00EA36DA"/>
    <w:rsid w:val="00EC3730"/>
    <w:rsid w:val="00EE4B96"/>
    <w:rsid w:val="00F12427"/>
    <w:rsid w:val="00F14677"/>
    <w:rsid w:val="00F27AAB"/>
    <w:rsid w:val="00F66447"/>
    <w:rsid w:val="00F71943"/>
    <w:rsid w:val="00F873CD"/>
    <w:rsid w:val="00F942E4"/>
    <w:rsid w:val="00FB55B0"/>
    <w:rsid w:val="00FB764E"/>
    <w:rsid w:val="00FC1F9D"/>
    <w:rsid w:val="00FC22E2"/>
    <w:rsid w:val="00FD2DE4"/>
    <w:rsid w:val="00FF032E"/>
    <w:rsid w:val="00FF0D40"/>
    <w:rsid w:val="00FF2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paragraph" w:styleId="BodyTextIndent2">
    <w:name w:val="Body Text Indent 2"/>
    <w:basedOn w:val="Normal"/>
    <w:link w:val="BodyTextIndent2Char"/>
    <w:semiHidden/>
    <w:unhideWhenUsed/>
    <w:rsid w:val="00760F67"/>
    <w:pPr>
      <w:spacing w:after="0" w:line="240"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semiHidden/>
    <w:rsid w:val="00760F67"/>
    <w:rPr>
      <w:rFonts w:ascii=".VnTime" w:eastAsia="Times New Roman" w:hAnsi=".VnTime" w:cs="Times New Roman"/>
      <w:szCs w:val="20"/>
    </w:rPr>
  </w:style>
  <w:style w:type="character" w:styleId="Strong">
    <w:name w:val="Strong"/>
    <w:basedOn w:val="DefaultParagraphFont"/>
    <w:qFormat/>
    <w:rsid w:val="00760F67"/>
    <w:rPr>
      <w:b/>
      <w:bCs/>
    </w:r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1265452630">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 w:id="1759399867">
      <w:bodyDiv w:val="1"/>
      <w:marLeft w:val="0"/>
      <w:marRight w:val="0"/>
      <w:marTop w:val="0"/>
      <w:marBottom w:val="0"/>
      <w:divBdr>
        <w:top w:val="none" w:sz="0" w:space="0" w:color="auto"/>
        <w:left w:val="none" w:sz="0" w:space="0" w:color="auto"/>
        <w:bottom w:val="none" w:sz="0" w:space="0" w:color="auto"/>
        <w:right w:val="none" w:sz="0" w:space="0" w:color="auto"/>
      </w:divBdr>
    </w:div>
    <w:div w:id="1767724446">
      <w:bodyDiv w:val="1"/>
      <w:marLeft w:val="0"/>
      <w:marRight w:val="0"/>
      <w:marTop w:val="0"/>
      <w:marBottom w:val="0"/>
      <w:divBdr>
        <w:top w:val="none" w:sz="0" w:space="0" w:color="auto"/>
        <w:left w:val="none" w:sz="0" w:space="0" w:color="auto"/>
        <w:bottom w:val="none" w:sz="0" w:space="0" w:color="auto"/>
        <w:right w:val="none" w:sz="0" w:space="0" w:color="auto"/>
      </w:divBdr>
    </w:div>
    <w:div w:id="19680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EC696B-8DD5-49B0-8B5F-A87868ECBA0B}"/>
</file>

<file path=customXml/itemProps2.xml><?xml version="1.0" encoding="utf-8"?>
<ds:datastoreItem xmlns:ds="http://schemas.openxmlformats.org/officeDocument/2006/customXml" ds:itemID="{0DF01F6D-6DC1-4D69-91E9-F4894DDA889E}"/>
</file>

<file path=customXml/itemProps3.xml><?xml version="1.0" encoding="utf-8"?>
<ds:datastoreItem xmlns:ds="http://schemas.openxmlformats.org/officeDocument/2006/customXml" ds:itemID="{7A237A64-6F43-48DF-8B69-E747F8382652}"/>
</file>

<file path=customXml/itemProps4.xml><?xml version="1.0" encoding="utf-8"?>
<ds:datastoreItem xmlns:ds="http://schemas.openxmlformats.org/officeDocument/2006/customXml" ds:itemID="{C9BAF9D4-39FC-4FD0-AC7B-622FEBFF9F07}"/>
</file>

<file path=docProps/app.xml><?xml version="1.0" encoding="utf-8"?>
<Properties xmlns="http://schemas.openxmlformats.org/officeDocument/2006/extended-properties" xmlns:vt="http://schemas.openxmlformats.org/officeDocument/2006/docPropsVTypes">
  <Template>Normal</Template>
  <TotalTime>52</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ictbentre</cp:lastModifiedBy>
  <cp:revision>18</cp:revision>
  <dcterms:created xsi:type="dcterms:W3CDTF">2019-06-04T05:55:00Z</dcterms:created>
  <dcterms:modified xsi:type="dcterms:W3CDTF">2019-06-04T08:27:00Z</dcterms:modified>
</cp:coreProperties>
</file>